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13FA" w14:textId="77777777" w:rsidR="000C796F" w:rsidRPr="000C796F" w:rsidRDefault="000C796F" w:rsidP="000C796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0C796F">
        <w:rPr>
          <w:rFonts w:ascii="Lato" w:eastAsia="Times New Roman" w:hAnsi="Lato" w:cs="Times New Roman"/>
          <w:color w:val="CC3300"/>
          <w:kern w:val="36"/>
          <w:sz w:val="36"/>
          <w:szCs w:val="36"/>
          <w:lang w:eastAsia="fr-BE"/>
          <w14:ligatures w14:val="none"/>
        </w:rPr>
        <w:t>La dette américaine sème le trouble</w:t>
      </w:r>
    </w:p>
    <w:p w14:paraId="3010262D" w14:textId="77777777" w:rsidR="000C796F" w:rsidRDefault="000C796F" w:rsidP="000C796F">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020E9C56" w14:textId="405C4D59" w:rsidR="000C796F" w:rsidRPr="000C796F" w:rsidRDefault="000C796F" w:rsidP="000C796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C796F">
        <w:rPr>
          <w:rFonts w:ascii="Lato" w:eastAsia="Times New Roman" w:hAnsi="Lato" w:cs="Times New Roman"/>
          <w:color w:val="000000"/>
          <w:kern w:val="0"/>
          <w:sz w:val="23"/>
          <w:szCs w:val="23"/>
          <w:lang w:eastAsia="fr-BE"/>
          <w14:ligatures w14:val="none"/>
        </w:rPr>
        <w:t>La plupart des métaux non-ferreux chutent ce lundi face à une demande chinoise atone et au potentiel chaos qui se profile à l’horizon sur les marchés financiers mondiaux en raison des négociations autour du plafonnement de la dette américaine.</w:t>
      </w:r>
    </w:p>
    <w:p w14:paraId="059052E8" w14:textId="77777777" w:rsidR="000C796F" w:rsidRPr="000C796F" w:rsidRDefault="000C796F" w:rsidP="000C796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C796F">
        <w:rPr>
          <w:rFonts w:ascii="Lato" w:eastAsia="Times New Roman" w:hAnsi="Lato" w:cs="Times New Roman"/>
          <w:color w:val="000000"/>
          <w:kern w:val="0"/>
          <w:sz w:val="23"/>
          <w:szCs w:val="23"/>
          <w:lang w:eastAsia="fr-BE"/>
          <w14:ligatures w14:val="none"/>
        </w:rPr>
        <w:t>Sur le LME, le </w:t>
      </w:r>
      <w:r w:rsidRPr="000C796F">
        <w:rPr>
          <w:rFonts w:ascii="Lato" w:eastAsia="Times New Roman" w:hAnsi="Lato" w:cs="Times New Roman"/>
          <w:color w:val="000000"/>
          <w:kern w:val="0"/>
          <w:sz w:val="23"/>
          <w:szCs w:val="23"/>
          <w:u w:val="single"/>
          <w:lang w:eastAsia="fr-BE"/>
          <w14:ligatures w14:val="none"/>
        </w:rPr>
        <w:t>cuivre</w:t>
      </w:r>
      <w:r w:rsidRPr="000C796F">
        <w:rPr>
          <w:rFonts w:ascii="Lato" w:eastAsia="Times New Roman" w:hAnsi="Lato" w:cs="Times New Roman"/>
          <w:color w:val="000000"/>
          <w:kern w:val="0"/>
          <w:sz w:val="23"/>
          <w:szCs w:val="23"/>
          <w:lang w:eastAsia="fr-BE"/>
          <w14:ligatures w14:val="none"/>
        </w:rPr>
        <w:t> pour livraison à trois mois perd 0,8 % à 8,184.50 $/t. A Shanghai, le contrat le plus échangé (échéance juillet) a abandonné 0,6 % à 64.800 yuan/t (9,374.86 $).</w:t>
      </w:r>
    </w:p>
    <w:p w14:paraId="0CC94296" w14:textId="77777777" w:rsidR="000C796F" w:rsidRPr="000C796F" w:rsidRDefault="000C796F" w:rsidP="000C796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C796F">
        <w:rPr>
          <w:rFonts w:ascii="Lato" w:eastAsia="Times New Roman" w:hAnsi="Lato" w:cs="Times New Roman"/>
          <w:color w:val="000000"/>
          <w:kern w:val="0"/>
          <w:sz w:val="23"/>
          <w:szCs w:val="23"/>
          <w:lang w:eastAsia="fr-BE"/>
          <w14:ligatures w14:val="none"/>
        </w:rPr>
        <w:t xml:space="preserve">Le président américain Joe Biden doit rencontrer ce jour le président républicain de la Chambre des représentants, Kevin </w:t>
      </w:r>
      <w:proofErr w:type="spellStart"/>
      <w:r w:rsidRPr="000C796F">
        <w:rPr>
          <w:rFonts w:ascii="Lato" w:eastAsia="Times New Roman" w:hAnsi="Lato" w:cs="Times New Roman"/>
          <w:color w:val="000000"/>
          <w:kern w:val="0"/>
          <w:sz w:val="23"/>
          <w:szCs w:val="23"/>
          <w:lang w:eastAsia="fr-BE"/>
          <w14:ligatures w14:val="none"/>
        </w:rPr>
        <w:t>McCarty</w:t>
      </w:r>
      <w:proofErr w:type="spellEnd"/>
      <w:r w:rsidRPr="000C796F">
        <w:rPr>
          <w:rFonts w:ascii="Lato" w:eastAsia="Times New Roman" w:hAnsi="Lato" w:cs="Times New Roman"/>
          <w:color w:val="000000"/>
          <w:kern w:val="0"/>
          <w:sz w:val="23"/>
          <w:szCs w:val="23"/>
          <w:lang w:eastAsia="fr-BE"/>
          <w14:ligatures w14:val="none"/>
        </w:rPr>
        <w:t>, afin de discuter du plafonnement de la dette. Nous sommes à deux semaines de la date limite (1</w:t>
      </w:r>
      <w:r w:rsidRPr="000C796F">
        <w:rPr>
          <w:rFonts w:ascii="Lato" w:eastAsia="Times New Roman" w:hAnsi="Lato" w:cs="Times New Roman"/>
          <w:color w:val="000000"/>
          <w:kern w:val="0"/>
          <w:sz w:val="23"/>
          <w:szCs w:val="23"/>
          <w:vertAlign w:val="superscript"/>
          <w:lang w:eastAsia="fr-BE"/>
          <w14:ligatures w14:val="none"/>
        </w:rPr>
        <w:t>er </w:t>
      </w:r>
      <w:r w:rsidRPr="000C796F">
        <w:rPr>
          <w:rFonts w:ascii="Lato" w:eastAsia="Times New Roman" w:hAnsi="Lato" w:cs="Times New Roman"/>
          <w:color w:val="000000"/>
          <w:kern w:val="0"/>
          <w:sz w:val="23"/>
          <w:szCs w:val="23"/>
          <w:lang w:eastAsia="fr-BE"/>
          <w14:ligatures w14:val="none"/>
        </w:rPr>
        <w:t>juin) à partir de laquelle le Trésor anticipe un défaut de paiement de la part du gouvernement fédéral. Si aucun accord n’est trouvé pour relever le plafonnement de la dette, le gouvernement fédéral sera considéré comme en défaut de paiement, ce qui causera des difficultés sur les marchés financiers et favorisera un nouveau pic des taux d’intérêt.</w:t>
      </w:r>
    </w:p>
    <w:p w14:paraId="200C36B9" w14:textId="77777777" w:rsidR="000C796F" w:rsidRPr="000C796F" w:rsidRDefault="000C796F" w:rsidP="000C796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C796F">
        <w:rPr>
          <w:rFonts w:ascii="Lato" w:eastAsia="Times New Roman" w:hAnsi="Lato" w:cs="Times New Roman"/>
          <w:color w:val="000000"/>
          <w:kern w:val="0"/>
          <w:sz w:val="23"/>
          <w:szCs w:val="23"/>
          <w:lang w:eastAsia="fr-BE"/>
          <w14:ligatures w14:val="none"/>
        </w:rPr>
        <w:t>Par ailleurs, les perspectives de la demande chinoise sont médiocres, et ce pour différents métaux. Les acteurs du marché se sont retrouvés pour le premier séminaire du LME depuis la pandémie de coronavirus. Les cours du </w:t>
      </w:r>
      <w:r w:rsidRPr="000C796F">
        <w:rPr>
          <w:rFonts w:ascii="Lato" w:eastAsia="Times New Roman" w:hAnsi="Lato" w:cs="Times New Roman"/>
          <w:color w:val="000000"/>
          <w:kern w:val="0"/>
          <w:sz w:val="23"/>
          <w:szCs w:val="23"/>
          <w:u w:val="single"/>
          <w:lang w:eastAsia="fr-BE"/>
          <w14:ligatures w14:val="none"/>
        </w:rPr>
        <w:t>cuivre</w:t>
      </w:r>
      <w:r w:rsidRPr="000C796F">
        <w:rPr>
          <w:rFonts w:ascii="Lato" w:eastAsia="Times New Roman" w:hAnsi="Lato" w:cs="Times New Roman"/>
          <w:color w:val="000000"/>
          <w:kern w:val="0"/>
          <w:sz w:val="23"/>
          <w:szCs w:val="23"/>
          <w:lang w:eastAsia="fr-BE"/>
          <w14:ligatures w14:val="none"/>
        </w:rPr>
        <w:t xml:space="preserve"> sont soutenus par des inventaires faibles, qui ont chuté à 102.511 t pour le </w:t>
      </w:r>
      <w:proofErr w:type="spellStart"/>
      <w:r w:rsidRPr="000C796F">
        <w:rPr>
          <w:rFonts w:ascii="Lato" w:eastAsia="Times New Roman" w:hAnsi="Lato" w:cs="Times New Roman"/>
          <w:color w:val="000000"/>
          <w:kern w:val="0"/>
          <w:sz w:val="23"/>
          <w:szCs w:val="23"/>
          <w:lang w:eastAsia="fr-BE"/>
          <w14:ligatures w14:val="none"/>
        </w:rPr>
        <w:t>ShFE</w:t>
      </w:r>
      <w:proofErr w:type="spellEnd"/>
      <w:r w:rsidRPr="000C796F">
        <w:rPr>
          <w:rFonts w:ascii="Lato" w:eastAsia="Times New Roman" w:hAnsi="Lato" w:cs="Times New Roman"/>
          <w:color w:val="000000"/>
          <w:kern w:val="0"/>
          <w:sz w:val="23"/>
          <w:szCs w:val="23"/>
          <w:lang w:eastAsia="fr-BE"/>
          <w14:ligatures w14:val="none"/>
        </w:rPr>
        <w:t>, soit un creux de 4 mois.</w:t>
      </w:r>
    </w:p>
    <w:p w14:paraId="6F26309A"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6F"/>
    <w:rsid w:val="000C796F"/>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DE18"/>
  <w15:chartTrackingRefBased/>
  <w15:docId w15:val="{F0AB74DA-DFFC-44EB-A1BE-0CC0BB3F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2023-05-22T07:13:00Z</dcterms:created>
  <dcterms:modified xsi:type="dcterms:W3CDTF">2023-05-22T07:14:00Z</dcterms:modified>
</cp:coreProperties>
</file>